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C240" w14:textId="1FD44BB7" w:rsidR="00DD777B" w:rsidRPr="00736846" w:rsidRDefault="00CF1CF9" w:rsidP="00CF1CF9">
      <w:pPr>
        <w:spacing w:after="0" w:line="240" w:lineRule="auto"/>
        <w:jc w:val="center"/>
        <w:rPr>
          <w:b/>
          <w:sz w:val="24"/>
          <w:szCs w:val="24"/>
        </w:rPr>
      </w:pPr>
      <w:r w:rsidRPr="00736846">
        <w:rPr>
          <w:b/>
          <w:sz w:val="24"/>
          <w:szCs w:val="24"/>
        </w:rPr>
        <w:t>CLINTON COUNTY BOARD OF CANVASSERS</w:t>
      </w:r>
    </w:p>
    <w:p w14:paraId="2468F236" w14:textId="4D82BDE8" w:rsidR="00CF1CF9" w:rsidRPr="00736846" w:rsidRDefault="00CF1CF9" w:rsidP="00CF1CF9">
      <w:pPr>
        <w:spacing w:after="0" w:line="240" w:lineRule="auto"/>
        <w:jc w:val="center"/>
        <w:rPr>
          <w:b/>
          <w:sz w:val="24"/>
          <w:szCs w:val="24"/>
        </w:rPr>
      </w:pPr>
      <w:r w:rsidRPr="00736846">
        <w:rPr>
          <w:b/>
          <w:sz w:val="24"/>
          <w:szCs w:val="24"/>
        </w:rPr>
        <w:t xml:space="preserve">MEETING MINUTES – </w:t>
      </w:r>
      <w:r w:rsidR="001F2781">
        <w:rPr>
          <w:b/>
          <w:sz w:val="24"/>
          <w:szCs w:val="24"/>
        </w:rPr>
        <w:t xml:space="preserve">MAY </w:t>
      </w:r>
      <w:r w:rsidR="00B00395">
        <w:rPr>
          <w:b/>
          <w:sz w:val="24"/>
          <w:szCs w:val="24"/>
        </w:rPr>
        <w:t>7</w:t>
      </w:r>
      <w:r w:rsidR="001F2781">
        <w:rPr>
          <w:b/>
          <w:sz w:val="24"/>
          <w:szCs w:val="24"/>
          <w:vertAlign w:val="superscript"/>
        </w:rPr>
        <w:t xml:space="preserve">TH </w:t>
      </w:r>
      <w:r w:rsidR="001F2781">
        <w:rPr>
          <w:b/>
          <w:sz w:val="24"/>
          <w:szCs w:val="24"/>
        </w:rPr>
        <w:t>&amp; MAY 1</w:t>
      </w:r>
      <w:r w:rsidR="00B00395">
        <w:rPr>
          <w:b/>
          <w:sz w:val="24"/>
          <w:szCs w:val="24"/>
        </w:rPr>
        <w:t>2</w:t>
      </w:r>
      <w:r w:rsidR="001F2781" w:rsidRPr="001F2781">
        <w:rPr>
          <w:b/>
          <w:sz w:val="24"/>
          <w:szCs w:val="24"/>
          <w:vertAlign w:val="superscript"/>
        </w:rPr>
        <w:t>TH</w:t>
      </w:r>
      <w:r w:rsidR="001F2781">
        <w:rPr>
          <w:b/>
          <w:sz w:val="24"/>
          <w:szCs w:val="24"/>
        </w:rPr>
        <w:t>, 202</w:t>
      </w:r>
      <w:r w:rsidR="00B00395">
        <w:rPr>
          <w:b/>
          <w:sz w:val="24"/>
          <w:szCs w:val="24"/>
        </w:rPr>
        <w:t>5</w:t>
      </w:r>
    </w:p>
    <w:p w14:paraId="152A8E51" w14:textId="25E74440" w:rsidR="00CF1CF9" w:rsidRPr="00E0020A" w:rsidRDefault="001F2781" w:rsidP="0011314F">
      <w:pPr>
        <w:spacing w:after="0" w:line="240" w:lineRule="auto"/>
        <w:ind w:left="2160"/>
      </w:pPr>
      <w:r>
        <w:t xml:space="preserve">May </w:t>
      </w:r>
      <w:r w:rsidR="00B00395">
        <w:t>7</w:t>
      </w:r>
      <w:r w:rsidR="00736846" w:rsidRPr="00736846">
        <w:rPr>
          <w:vertAlign w:val="superscript"/>
        </w:rPr>
        <w:t>th</w:t>
      </w:r>
      <w:r w:rsidR="00736846">
        <w:tab/>
      </w:r>
      <w:r>
        <w:tab/>
      </w:r>
      <w:r w:rsidR="00736846">
        <w:t xml:space="preserve">Half Day </w:t>
      </w:r>
      <w:r w:rsidR="007813E5" w:rsidRPr="00E0020A">
        <w:t xml:space="preserve">– </w:t>
      </w:r>
      <w:r>
        <w:t>1:</w:t>
      </w:r>
      <w:r w:rsidR="00B00395">
        <w:t>3</w:t>
      </w:r>
      <w:r>
        <w:t>0 p.m.</w:t>
      </w:r>
      <w:r w:rsidR="007813E5" w:rsidRPr="00E0020A">
        <w:t xml:space="preserve"> </w:t>
      </w:r>
      <w:r w:rsidR="00736846">
        <w:t xml:space="preserve">– </w:t>
      </w:r>
      <w:r w:rsidR="00B00395">
        <w:t>3</w:t>
      </w:r>
      <w:r w:rsidR="00D00197">
        <w:t>:</w:t>
      </w:r>
      <w:r w:rsidR="00B00395">
        <w:t>30</w:t>
      </w:r>
      <w:r w:rsidR="00736846">
        <w:t xml:space="preserve"> </w:t>
      </w:r>
      <w:r w:rsidR="00D00197">
        <w:t>p</w:t>
      </w:r>
      <w:r w:rsidR="00736846">
        <w:t>.m.</w:t>
      </w:r>
      <w:r w:rsidR="00A51171" w:rsidRPr="00E0020A">
        <w:t xml:space="preserve"> - Recessed</w:t>
      </w:r>
    </w:p>
    <w:p w14:paraId="464C6DB9" w14:textId="7D8FF655" w:rsidR="00A51171" w:rsidRPr="00E0020A" w:rsidRDefault="001F2781" w:rsidP="0011314F">
      <w:pPr>
        <w:spacing w:after="0" w:line="240" w:lineRule="auto"/>
        <w:ind w:left="2160"/>
      </w:pPr>
      <w:r>
        <w:t>May</w:t>
      </w:r>
      <w:r w:rsidR="00736846">
        <w:t xml:space="preserve"> </w:t>
      </w:r>
      <w:r>
        <w:t>1</w:t>
      </w:r>
      <w:r w:rsidR="00B00395">
        <w:t>2</w:t>
      </w:r>
      <w:r w:rsidR="00736846" w:rsidRPr="00736846">
        <w:rPr>
          <w:vertAlign w:val="superscript"/>
        </w:rPr>
        <w:t>th</w:t>
      </w:r>
      <w:r w:rsidR="00736846">
        <w:tab/>
        <w:t xml:space="preserve">Half Day – </w:t>
      </w:r>
      <w:r w:rsidR="00B00395">
        <w:t>9</w:t>
      </w:r>
      <w:r w:rsidR="00736846">
        <w:t xml:space="preserve">:00 a.m. – </w:t>
      </w:r>
      <w:r w:rsidR="00B00395">
        <w:t>9</w:t>
      </w:r>
      <w:r w:rsidR="00736846">
        <w:t>:</w:t>
      </w:r>
      <w:r w:rsidR="00B00395">
        <w:t>47</w:t>
      </w:r>
      <w:r w:rsidR="00736846">
        <w:t xml:space="preserve"> a.m. </w:t>
      </w:r>
      <w:r w:rsidR="00A51171" w:rsidRPr="00E0020A">
        <w:t>-</w:t>
      </w:r>
      <w:r w:rsidR="00736846">
        <w:t xml:space="preserve"> </w:t>
      </w:r>
      <w:r w:rsidR="00A51171" w:rsidRPr="00E0020A">
        <w:t>Adjourned</w:t>
      </w:r>
    </w:p>
    <w:p w14:paraId="1CBAFC2B" w14:textId="77777777" w:rsidR="00295BA7" w:rsidRDefault="00295BA7" w:rsidP="006026AA">
      <w:pPr>
        <w:spacing w:after="0" w:line="240" w:lineRule="auto"/>
        <w:ind w:left="2880"/>
      </w:pPr>
    </w:p>
    <w:p w14:paraId="19BCA813" w14:textId="15EB0B25" w:rsidR="00CF1CF9" w:rsidRDefault="00CF1CF9" w:rsidP="00CF1CF9">
      <w:pPr>
        <w:spacing w:after="0" w:line="240" w:lineRule="auto"/>
      </w:pPr>
      <w:r>
        <w:t>The Clinton County Board of Canvass</w:t>
      </w:r>
      <w:r w:rsidR="00E20865">
        <w:t xml:space="preserve">ers commenced their meeting at </w:t>
      </w:r>
      <w:r w:rsidR="00437B57">
        <w:t>1</w:t>
      </w:r>
      <w:r>
        <w:t>:</w:t>
      </w:r>
      <w:r w:rsidR="00B00395">
        <w:t>30</w:t>
      </w:r>
      <w:r>
        <w:t xml:space="preserve"> </w:t>
      </w:r>
      <w:r w:rsidR="00437B57">
        <w:t>p</w:t>
      </w:r>
      <w:r>
        <w:t xml:space="preserve">.m. on </w:t>
      </w:r>
      <w:r w:rsidR="00437B57">
        <w:t xml:space="preserve">May </w:t>
      </w:r>
      <w:r w:rsidR="00B00395">
        <w:t>7</w:t>
      </w:r>
      <w:r w:rsidR="00736846">
        <w:t>, 202</w:t>
      </w:r>
      <w:r w:rsidR="00B00395">
        <w:t>5</w:t>
      </w:r>
      <w:r w:rsidR="0085614E">
        <w:t xml:space="preserve">, </w:t>
      </w:r>
      <w:r>
        <w:t>in the Clinton County</w:t>
      </w:r>
      <w:r w:rsidR="006026AA">
        <w:t xml:space="preserve"> </w:t>
      </w:r>
      <w:r w:rsidR="00A51171">
        <w:t>Clerk’s Office t</w:t>
      </w:r>
      <w:r>
        <w:t xml:space="preserve">o canvass the </w:t>
      </w:r>
      <w:r w:rsidR="00437B57">
        <w:rPr>
          <w:b/>
          <w:u w:val="single"/>
        </w:rPr>
        <w:t>Special Election</w:t>
      </w:r>
      <w:r w:rsidR="00736846">
        <w:rPr>
          <w:b/>
          <w:u w:val="single"/>
        </w:rPr>
        <w:t xml:space="preserve"> held on </w:t>
      </w:r>
      <w:r w:rsidR="00437B57">
        <w:rPr>
          <w:b/>
          <w:u w:val="single"/>
        </w:rPr>
        <w:t xml:space="preserve">May </w:t>
      </w:r>
      <w:r w:rsidR="00B00395">
        <w:rPr>
          <w:b/>
          <w:u w:val="single"/>
        </w:rPr>
        <w:t>6</w:t>
      </w:r>
      <w:r w:rsidR="00736846">
        <w:rPr>
          <w:b/>
          <w:u w:val="single"/>
        </w:rPr>
        <w:t>, 202</w:t>
      </w:r>
      <w:r w:rsidR="00B00395">
        <w:rPr>
          <w:b/>
          <w:u w:val="single"/>
        </w:rPr>
        <w:t>5</w:t>
      </w:r>
      <w:r w:rsidR="00736846">
        <w:rPr>
          <w:b/>
          <w:u w:val="single"/>
        </w:rPr>
        <w:t>.</w:t>
      </w:r>
    </w:p>
    <w:p w14:paraId="758893DA" w14:textId="77777777" w:rsidR="00CF1CF9" w:rsidRDefault="00CF1CF9" w:rsidP="00CF1CF9">
      <w:pPr>
        <w:spacing w:after="0" w:line="240" w:lineRule="auto"/>
      </w:pPr>
    </w:p>
    <w:p w14:paraId="139CFFD2" w14:textId="675937E7" w:rsidR="00CF1CF9" w:rsidRDefault="00CF1CF9" w:rsidP="00CF1CF9">
      <w:pPr>
        <w:spacing w:after="0" w:line="240" w:lineRule="auto"/>
      </w:pPr>
      <w:r w:rsidRPr="00CF1CF9">
        <w:rPr>
          <w:b/>
          <w:caps/>
        </w:rPr>
        <w:t>Call to Order</w:t>
      </w:r>
      <w:r w:rsidRPr="00CF1CF9">
        <w:rPr>
          <w:b/>
        </w:rPr>
        <w:t>:</w:t>
      </w:r>
      <w:r>
        <w:t xml:space="preserve"> </w:t>
      </w:r>
      <w:r w:rsidR="001320BA">
        <w:t xml:space="preserve"> Chairperson</w:t>
      </w:r>
      <w:r w:rsidR="0085614E">
        <w:t xml:space="preserve"> </w:t>
      </w:r>
      <w:r w:rsidR="00736846">
        <w:t>Eunice Link</w:t>
      </w:r>
      <w:r w:rsidR="001320BA">
        <w:t xml:space="preserve"> called t</w:t>
      </w:r>
      <w:r>
        <w:t>he meeting to order</w:t>
      </w:r>
      <w:r w:rsidR="00A51171">
        <w:t>.</w:t>
      </w:r>
    </w:p>
    <w:p w14:paraId="090EC4E1" w14:textId="77777777" w:rsidR="001320BA" w:rsidRDefault="001320BA" w:rsidP="00CF1CF9">
      <w:pPr>
        <w:spacing w:after="0" w:line="240" w:lineRule="auto"/>
      </w:pPr>
    </w:p>
    <w:p w14:paraId="16A397F3" w14:textId="7BDCFAA0" w:rsidR="00CF1CF9" w:rsidRDefault="00CF1CF9" w:rsidP="00CF1CF9">
      <w:pPr>
        <w:spacing w:after="0" w:line="240" w:lineRule="auto"/>
      </w:pPr>
      <w:r w:rsidRPr="00CF1CF9">
        <w:rPr>
          <w:b/>
        </w:rPr>
        <w:t>MEMBERS PRESENT:</w:t>
      </w:r>
      <w:r>
        <w:t xml:space="preserve"> </w:t>
      </w:r>
      <w:r w:rsidR="001B3E62">
        <w:t xml:space="preserve"> </w:t>
      </w:r>
      <w:r>
        <w:t>Members</w:t>
      </w:r>
      <w:r w:rsidR="0085614E">
        <w:t xml:space="preserve"> </w:t>
      </w:r>
      <w:r w:rsidR="00B00395">
        <w:t>Maureen Hillary</w:t>
      </w:r>
      <w:r w:rsidR="007106BA">
        <w:t>,</w:t>
      </w:r>
      <w:r w:rsidR="00736846">
        <w:t xml:space="preserve"> </w:t>
      </w:r>
      <w:r w:rsidR="00B00395">
        <w:t>Evelyn Quiroga-Klein, David Smith,</w:t>
      </w:r>
      <w:r w:rsidR="00736846">
        <w:t xml:space="preserve"> and Eunice Link were present on </w:t>
      </w:r>
      <w:r w:rsidR="00437B57">
        <w:t>May 7</w:t>
      </w:r>
      <w:r w:rsidR="00437B57" w:rsidRPr="00437B57">
        <w:rPr>
          <w:vertAlign w:val="superscript"/>
        </w:rPr>
        <w:t>th</w:t>
      </w:r>
      <w:r w:rsidR="00437B57">
        <w:t>, 202</w:t>
      </w:r>
      <w:r w:rsidR="00B00395">
        <w:t>5</w:t>
      </w:r>
      <w:r w:rsidR="00736846">
        <w:t>.</w:t>
      </w:r>
      <w:r w:rsidR="009405CC">
        <w:t xml:space="preserve"> </w:t>
      </w:r>
    </w:p>
    <w:p w14:paraId="1D08FF33" w14:textId="77777777" w:rsidR="00E73D99" w:rsidRDefault="00E73D99" w:rsidP="00CF1CF9">
      <w:pPr>
        <w:spacing w:after="0" w:line="240" w:lineRule="auto"/>
      </w:pPr>
    </w:p>
    <w:p w14:paraId="11A7CE03" w14:textId="1A6CA31A" w:rsidR="00CF1CF9" w:rsidRDefault="00E73D99" w:rsidP="00CF1CF9">
      <w:pPr>
        <w:spacing w:after="0" w:line="240" w:lineRule="auto"/>
      </w:pPr>
      <w:bookmarkStart w:id="0" w:name="_Hlk106956922"/>
      <w:r w:rsidRPr="00E0020A">
        <w:rPr>
          <w:b/>
        </w:rPr>
        <w:t>PUBLIC PRESENT:</w:t>
      </w:r>
      <w:r w:rsidRPr="00E0020A">
        <w:t xml:space="preserve"> </w:t>
      </w:r>
      <w:r w:rsidR="0085614E" w:rsidRPr="00E0020A">
        <w:t xml:space="preserve"> </w:t>
      </w:r>
      <w:bookmarkEnd w:id="0"/>
      <w:r w:rsidR="00B00395">
        <w:t>None</w:t>
      </w:r>
    </w:p>
    <w:p w14:paraId="24B34393" w14:textId="77777777" w:rsidR="00736846" w:rsidRDefault="00736846" w:rsidP="00CF1CF9">
      <w:pPr>
        <w:spacing w:after="0" w:line="240" w:lineRule="auto"/>
      </w:pPr>
    </w:p>
    <w:p w14:paraId="179A6C32" w14:textId="3EFA27ED" w:rsidR="00297CF1" w:rsidRPr="00B62C70" w:rsidRDefault="00297CF1" w:rsidP="00297CF1">
      <w:pPr>
        <w:rPr>
          <w:rFonts w:cstheme="minorHAnsi"/>
        </w:rPr>
      </w:pPr>
      <w:r w:rsidRPr="00B62C70">
        <w:rPr>
          <w:rFonts w:cstheme="minorHAnsi"/>
          <w:b/>
        </w:rPr>
        <w:t>APPOINTMENT OF VICE-CHAIRPERSON</w:t>
      </w:r>
      <w:r w:rsidRPr="00B62C70">
        <w:rPr>
          <w:rFonts w:cstheme="minorHAnsi"/>
        </w:rPr>
        <w:t xml:space="preserve">: </w:t>
      </w:r>
      <w:r w:rsidR="001B3E62">
        <w:rPr>
          <w:rFonts w:cstheme="minorHAnsi"/>
        </w:rPr>
        <w:t xml:space="preserve"> </w:t>
      </w:r>
      <w:r w:rsidRPr="00B62C70">
        <w:rPr>
          <w:rFonts w:cstheme="minorHAnsi"/>
        </w:rPr>
        <w:t xml:space="preserve">Member </w:t>
      </w:r>
      <w:r>
        <w:rPr>
          <w:rFonts w:cstheme="minorHAnsi"/>
        </w:rPr>
        <w:t xml:space="preserve">Smith </w:t>
      </w:r>
      <w:r w:rsidRPr="00B62C70">
        <w:rPr>
          <w:rFonts w:cstheme="minorHAnsi"/>
        </w:rPr>
        <w:t>nominated</w:t>
      </w:r>
      <w:r>
        <w:rPr>
          <w:rFonts w:cstheme="minorHAnsi"/>
        </w:rPr>
        <w:t xml:space="preserve"> Member Hillary </w:t>
      </w:r>
      <w:r w:rsidRPr="00B62C70">
        <w:rPr>
          <w:rFonts w:cstheme="minorHAnsi"/>
        </w:rPr>
        <w:t xml:space="preserve">to serve as Vice-Chairperson.  No further nominations were offered.  Member </w:t>
      </w:r>
      <w:r>
        <w:rPr>
          <w:rFonts w:cstheme="minorHAnsi"/>
        </w:rPr>
        <w:t xml:space="preserve">Smith </w:t>
      </w:r>
      <w:r w:rsidRPr="00B62C70">
        <w:rPr>
          <w:rFonts w:cstheme="minorHAnsi"/>
        </w:rPr>
        <w:t xml:space="preserve">moved, seconded by </w:t>
      </w:r>
      <w:r>
        <w:rPr>
          <w:rFonts w:cstheme="minorHAnsi"/>
        </w:rPr>
        <w:t xml:space="preserve">Chairperson Link </w:t>
      </w:r>
      <w:r w:rsidRPr="00B62C70">
        <w:rPr>
          <w:rFonts w:cstheme="minorHAnsi"/>
        </w:rPr>
        <w:t>to close the nominations, and cast a unanimous ballot for the appointment of</w:t>
      </w:r>
      <w:r>
        <w:rPr>
          <w:rFonts w:cstheme="minorHAnsi"/>
        </w:rPr>
        <w:t xml:space="preserve"> Member Hillary </w:t>
      </w:r>
      <w:r w:rsidRPr="00B62C70">
        <w:rPr>
          <w:rFonts w:cstheme="minorHAnsi"/>
        </w:rPr>
        <w:t>to serve as Vice-Chairperson for 202</w:t>
      </w:r>
      <w:r>
        <w:rPr>
          <w:rFonts w:cstheme="minorHAnsi"/>
        </w:rPr>
        <w:t>4</w:t>
      </w:r>
      <w:r w:rsidRPr="00B62C70">
        <w:rPr>
          <w:rFonts w:cstheme="minorHAnsi"/>
        </w:rPr>
        <w:t>-202</w:t>
      </w:r>
      <w:r>
        <w:rPr>
          <w:rFonts w:cstheme="minorHAnsi"/>
        </w:rPr>
        <w:t>5</w:t>
      </w:r>
      <w:r w:rsidRPr="00B62C70">
        <w:rPr>
          <w:rFonts w:cstheme="minorHAnsi"/>
        </w:rPr>
        <w:t xml:space="preserve">. </w:t>
      </w:r>
      <w:r w:rsidR="001B3E62">
        <w:rPr>
          <w:rFonts w:cstheme="minorHAnsi"/>
        </w:rPr>
        <w:t xml:space="preserve"> </w:t>
      </w:r>
      <w:r w:rsidRPr="00B62C70">
        <w:rPr>
          <w:rFonts w:cstheme="minorHAnsi"/>
        </w:rPr>
        <w:t>Motion carried.</w:t>
      </w:r>
    </w:p>
    <w:p w14:paraId="6D970E2C" w14:textId="1DDA9707" w:rsidR="00CF1CF9" w:rsidRDefault="00CF1CF9" w:rsidP="00CF1CF9">
      <w:pPr>
        <w:spacing w:after="0" w:line="240" w:lineRule="auto"/>
      </w:pPr>
      <w:r>
        <w:rPr>
          <w:b/>
        </w:rPr>
        <w:t>APPROVAL OF MINUTES:</w:t>
      </w:r>
      <w:r>
        <w:t xml:space="preserve"> </w:t>
      </w:r>
      <w:r w:rsidR="001B3E62">
        <w:t xml:space="preserve"> </w:t>
      </w:r>
      <w:r w:rsidR="00297CF1">
        <w:t>Vice-Chairperson Hillary moved, supported by Chairperson Link to approve the minutes as printed for November 7, 2024 and December 3, 2024.  Motion carried</w:t>
      </w:r>
      <w:r w:rsidR="008E4875">
        <w:t xml:space="preserve">  </w:t>
      </w:r>
    </w:p>
    <w:p w14:paraId="7258323E" w14:textId="77777777" w:rsidR="00FD0626" w:rsidRDefault="00FD0626" w:rsidP="00CF1CF9">
      <w:pPr>
        <w:spacing w:after="0" w:line="240" w:lineRule="auto"/>
      </w:pPr>
    </w:p>
    <w:p w14:paraId="4D0B6AC2" w14:textId="3D3816E8" w:rsidR="00172212" w:rsidRPr="00CF1CF9" w:rsidRDefault="00172212" w:rsidP="00172212">
      <w:pPr>
        <w:spacing w:after="0"/>
        <w:rPr>
          <w:b/>
        </w:rPr>
      </w:pPr>
      <w:r w:rsidRPr="00CF1CF9">
        <w:rPr>
          <w:b/>
        </w:rPr>
        <w:t>CANVASS OF ELECTION RETURNS:</w:t>
      </w:r>
      <w:r>
        <w:rPr>
          <w:b/>
        </w:rPr>
        <w:t xml:space="preserve"> </w:t>
      </w:r>
      <w:r>
        <w:t>The following is a report of the discrepancies or notations of the canvass of returns on this date.</w:t>
      </w:r>
    </w:p>
    <w:p w14:paraId="3083D83D" w14:textId="77777777" w:rsidR="00172212" w:rsidRDefault="00172212" w:rsidP="00CF1CF9">
      <w:pPr>
        <w:spacing w:after="0" w:line="240" w:lineRule="auto"/>
        <w:rPr>
          <w:b/>
          <w:bCs/>
        </w:rPr>
      </w:pPr>
    </w:p>
    <w:p w14:paraId="5B6967CA" w14:textId="48ED75F4" w:rsidR="00172212" w:rsidRDefault="00D00197" w:rsidP="00172212">
      <w:pPr>
        <w:pStyle w:val="ListParagraph"/>
        <w:numPr>
          <w:ilvl w:val="0"/>
          <w:numId w:val="10"/>
        </w:numPr>
        <w:spacing w:after="0" w:line="240" w:lineRule="auto"/>
      </w:pPr>
      <w:r w:rsidRPr="00C52732">
        <w:rPr>
          <w:b/>
          <w:bCs/>
        </w:rPr>
        <w:t>Bingham Township</w:t>
      </w:r>
      <w:r w:rsidR="00FD0626" w:rsidRPr="00C52732">
        <w:rPr>
          <w:b/>
          <w:bCs/>
        </w:rPr>
        <w:t>:</w:t>
      </w:r>
      <w:r w:rsidR="00FD0626">
        <w:t xml:space="preserve">  </w:t>
      </w:r>
      <w:r>
        <w:t>Accepted</w:t>
      </w:r>
    </w:p>
    <w:p w14:paraId="1D7A51F5" w14:textId="5A00A76E" w:rsidR="002E3204" w:rsidRDefault="002E3204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Duplain Township:</w:t>
      </w:r>
      <w:r>
        <w:t xml:space="preserve">  Accepted</w:t>
      </w:r>
    </w:p>
    <w:p w14:paraId="5A319609" w14:textId="3A2E33ED" w:rsidR="002E3204" w:rsidRDefault="002E3204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Essex Township:</w:t>
      </w:r>
      <w:r>
        <w:t xml:space="preserve">  Accepted</w:t>
      </w:r>
    </w:p>
    <w:p w14:paraId="57ADEB0A" w14:textId="77777777" w:rsidR="00C52732" w:rsidRDefault="00D00197" w:rsidP="00172212">
      <w:pPr>
        <w:pStyle w:val="ListParagraph"/>
        <w:numPr>
          <w:ilvl w:val="0"/>
          <w:numId w:val="10"/>
        </w:numPr>
        <w:spacing w:after="0" w:line="240" w:lineRule="auto"/>
      </w:pPr>
      <w:r w:rsidRPr="00C52732">
        <w:rPr>
          <w:b/>
          <w:bCs/>
        </w:rPr>
        <w:t>Greenbush Township</w:t>
      </w:r>
      <w:r w:rsidR="00FD0626" w:rsidRPr="00C52732">
        <w:rPr>
          <w:b/>
          <w:bCs/>
        </w:rPr>
        <w:t>:</w:t>
      </w:r>
      <w:r w:rsidR="00FD0626">
        <w:t xml:space="preserve">  </w:t>
      </w:r>
      <w:r>
        <w:t>Accepted</w:t>
      </w:r>
    </w:p>
    <w:p w14:paraId="7A5C7EAA" w14:textId="165303D5" w:rsidR="00FD0626" w:rsidRDefault="00D00197" w:rsidP="00CF1CF9">
      <w:pPr>
        <w:pStyle w:val="ListParagraph"/>
        <w:numPr>
          <w:ilvl w:val="0"/>
          <w:numId w:val="10"/>
        </w:numPr>
        <w:spacing w:after="0" w:line="240" w:lineRule="auto"/>
      </w:pPr>
      <w:r w:rsidRPr="00C52732">
        <w:rPr>
          <w:b/>
          <w:bCs/>
        </w:rPr>
        <w:t>Olive Township</w:t>
      </w:r>
      <w:r w:rsidR="00FD0626">
        <w:t xml:space="preserve">:  </w:t>
      </w:r>
      <w:r w:rsidR="002E3204">
        <w:t xml:space="preserve">Challengers listed on list of voters </w:t>
      </w:r>
      <w:proofErr w:type="gramStart"/>
      <w:r w:rsidR="002E3204">
        <w:t>was</w:t>
      </w:r>
      <w:proofErr w:type="gramEnd"/>
      <w:r w:rsidR="002E3204">
        <w:t xml:space="preserve"> not included on the challenger page in the paper poll book.  Upon discussion with the township Clerk, the voter was challenged in error in the EPB.</w:t>
      </w:r>
    </w:p>
    <w:p w14:paraId="6CC22BAE" w14:textId="3A74BC70" w:rsidR="00FD0626" w:rsidRDefault="00C52732" w:rsidP="00CF1CF9">
      <w:pPr>
        <w:pStyle w:val="ListParagraph"/>
        <w:numPr>
          <w:ilvl w:val="0"/>
          <w:numId w:val="10"/>
        </w:numPr>
        <w:spacing w:after="0" w:line="240" w:lineRule="auto"/>
      </w:pPr>
      <w:r w:rsidRPr="00C52732">
        <w:rPr>
          <w:b/>
          <w:bCs/>
        </w:rPr>
        <w:t>Riley Township</w:t>
      </w:r>
      <w:r w:rsidR="00FD0626" w:rsidRPr="00C52732">
        <w:rPr>
          <w:b/>
          <w:bCs/>
        </w:rPr>
        <w:t>:</w:t>
      </w:r>
      <w:r w:rsidR="00FD0626">
        <w:t xml:space="preserve">  </w:t>
      </w:r>
      <w:r>
        <w:t>Accepted</w:t>
      </w:r>
    </w:p>
    <w:p w14:paraId="7F7528C1" w14:textId="66BA1893" w:rsidR="002E3204" w:rsidRDefault="002E3204" w:rsidP="00CF1CF9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Victor Township:</w:t>
      </w:r>
      <w:r>
        <w:t xml:space="preserve">  Accepted</w:t>
      </w:r>
    </w:p>
    <w:p w14:paraId="18DD580D" w14:textId="3DF367FA" w:rsidR="00FD0626" w:rsidRDefault="00C52732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St. Johns City, Precinct 1</w:t>
      </w:r>
      <w:r w:rsidR="00FD0626">
        <w:t xml:space="preserve">:  </w:t>
      </w:r>
      <w:r>
        <w:t>Accepted</w:t>
      </w:r>
    </w:p>
    <w:p w14:paraId="221E2EF8" w14:textId="58A93090" w:rsidR="00C52732" w:rsidRDefault="00C52732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St</w:t>
      </w:r>
      <w:r w:rsidRPr="00C52732">
        <w:t>.</w:t>
      </w:r>
      <w:r>
        <w:t xml:space="preserve"> </w:t>
      </w:r>
      <w:r>
        <w:rPr>
          <w:b/>
          <w:bCs/>
        </w:rPr>
        <w:t xml:space="preserve">Johns City, Precinct 2:  </w:t>
      </w:r>
      <w:r w:rsidR="00297CF1">
        <w:t>Accepted</w:t>
      </w:r>
    </w:p>
    <w:p w14:paraId="1D7D97DA" w14:textId="43EB0712" w:rsidR="00C52732" w:rsidRDefault="00C52732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St</w:t>
      </w:r>
      <w:r w:rsidRPr="00C52732">
        <w:t>.</w:t>
      </w:r>
      <w:r>
        <w:t xml:space="preserve"> </w:t>
      </w:r>
      <w:r>
        <w:rPr>
          <w:b/>
          <w:bCs/>
        </w:rPr>
        <w:t>Johns City, Precinct 3:</w:t>
      </w:r>
      <w:r>
        <w:t xml:space="preserve">  Accepted</w:t>
      </w:r>
    </w:p>
    <w:p w14:paraId="159603AA" w14:textId="77777777" w:rsidR="00FD0626" w:rsidRDefault="00FD0626" w:rsidP="00CF1CF9">
      <w:pPr>
        <w:spacing w:after="0" w:line="240" w:lineRule="auto"/>
      </w:pPr>
    </w:p>
    <w:p w14:paraId="406D9AA4" w14:textId="44DBD076" w:rsidR="00E9102D" w:rsidRDefault="00E9102D" w:rsidP="00CF1CF9">
      <w:pPr>
        <w:spacing w:after="0" w:line="240" w:lineRule="auto"/>
      </w:pPr>
      <w:r>
        <w:t xml:space="preserve">Meeting recessed at </w:t>
      </w:r>
      <w:r w:rsidR="002E3204">
        <w:t>3</w:t>
      </w:r>
      <w:r w:rsidR="00C52732">
        <w:t>:</w:t>
      </w:r>
      <w:r w:rsidR="002E3204">
        <w:t>30</w:t>
      </w:r>
      <w:r>
        <w:t xml:space="preserve"> p.m.</w:t>
      </w:r>
    </w:p>
    <w:p w14:paraId="029A43B4" w14:textId="77777777" w:rsidR="00E9102D" w:rsidRDefault="00E9102D" w:rsidP="00CF1CF9">
      <w:pPr>
        <w:spacing w:after="0" w:line="240" w:lineRule="auto"/>
      </w:pPr>
    </w:p>
    <w:p w14:paraId="49A0CE34" w14:textId="3953F1CA" w:rsidR="00E9102D" w:rsidRPr="00C342E8" w:rsidRDefault="00E9102D" w:rsidP="00CF1CF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342E8">
        <w:rPr>
          <w:b/>
          <w:bCs/>
          <w:sz w:val="24"/>
          <w:szCs w:val="24"/>
          <w:u w:val="single"/>
        </w:rPr>
        <w:t xml:space="preserve">Meeting </w:t>
      </w:r>
      <w:r w:rsidR="00F65E47" w:rsidRPr="00C342E8">
        <w:rPr>
          <w:b/>
          <w:bCs/>
          <w:sz w:val="24"/>
          <w:szCs w:val="24"/>
          <w:u w:val="single"/>
        </w:rPr>
        <w:t>Resumed</w:t>
      </w:r>
      <w:r w:rsidRPr="00C342E8">
        <w:rPr>
          <w:b/>
          <w:bCs/>
          <w:sz w:val="24"/>
          <w:szCs w:val="24"/>
          <w:u w:val="single"/>
        </w:rPr>
        <w:t xml:space="preserve"> on </w:t>
      </w:r>
      <w:r w:rsidR="00C52732">
        <w:rPr>
          <w:b/>
          <w:bCs/>
          <w:sz w:val="24"/>
          <w:szCs w:val="24"/>
          <w:u w:val="single"/>
        </w:rPr>
        <w:t>May 1</w:t>
      </w:r>
      <w:r w:rsidR="002E3204">
        <w:rPr>
          <w:b/>
          <w:bCs/>
          <w:sz w:val="24"/>
          <w:szCs w:val="24"/>
          <w:u w:val="single"/>
        </w:rPr>
        <w:t>2</w:t>
      </w:r>
      <w:r w:rsidR="00C52732">
        <w:rPr>
          <w:b/>
          <w:bCs/>
          <w:sz w:val="24"/>
          <w:szCs w:val="24"/>
          <w:u w:val="single"/>
        </w:rPr>
        <w:t xml:space="preserve">, </w:t>
      </w:r>
      <w:r w:rsidR="00735ECF" w:rsidRPr="00C342E8">
        <w:rPr>
          <w:b/>
          <w:bCs/>
          <w:sz w:val="24"/>
          <w:szCs w:val="24"/>
          <w:u w:val="single"/>
        </w:rPr>
        <w:t>2024,</w:t>
      </w:r>
      <w:r w:rsidRPr="00C342E8">
        <w:rPr>
          <w:b/>
          <w:bCs/>
          <w:sz w:val="24"/>
          <w:szCs w:val="24"/>
          <w:u w:val="single"/>
        </w:rPr>
        <w:t xml:space="preserve"> at </w:t>
      </w:r>
      <w:r w:rsidR="002E3204">
        <w:rPr>
          <w:b/>
          <w:bCs/>
          <w:sz w:val="24"/>
          <w:szCs w:val="24"/>
          <w:u w:val="single"/>
        </w:rPr>
        <w:t>9</w:t>
      </w:r>
      <w:r w:rsidRPr="00C342E8">
        <w:rPr>
          <w:b/>
          <w:bCs/>
          <w:sz w:val="24"/>
          <w:szCs w:val="24"/>
          <w:u w:val="single"/>
        </w:rPr>
        <w:t>:00 a.m.</w:t>
      </w:r>
    </w:p>
    <w:p w14:paraId="57812E4C" w14:textId="77777777" w:rsidR="00E9102D" w:rsidRDefault="00E9102D" w:rsidP="00CF1CF9">
      <w:pPr>
        <w:spacing w:after="0" w:line="240" w:lineRule="auto"/>
      </w:pPr>
    </w:p>
    <w:p w14:paraId="5EDBDB3D" w14:textId="437BB509" w:rsidR="001B3E62" w:rsidRDefault="001B3E62" w:rsidP="001B3E62">
      <w:pPr>
        <w:spacing w:after="0" w:line="240" w:lineRule="auto"/>
      </w:pPr>
      <w:r w:rsidRPr="00CF1CF9">
        <w:rPr>
          <w:b/>
          <w:caps/>
        </w:rPr>
        <w:t>Call to Order</w:t>
      </w:r>
      <w:r w:rsidRPr="00CF1CF9">
        <w:rPr>
          <w:b/>
        </w:rPr>
        <w:t>:</w:t>
      </w:r>
      <w:r>
        <w:t xml:space="preserve">  Chairperson Eunice Link called the meeting to order</w:t>
      </w:r>
      <w:r>
        <w:t xml:space="preserve"> at 9:12 a.m.</w:t>
      </w:r>
    </w:p>
    <w:p w14:paraId="3376A26E" w14:textId="77777777" w:rsidR="001B3E62" w:rsidRDefault="001B3E62" w:rsidP="001B3E62">
      <w:pPr>
        <w:spacing w:after="0" w:line="240" w:lineRule="auto"/>
      </w:pPr>
    </w:p>
    <w:p w14:paraId="47F7DAC8" w14:textId="3C1F1A54" w:rsidR="001B3E62" w:rsidRDefault="001B3E62" w:rsidP="001B3E62">
      <w:pPr>
        <w:spacing w:after="0" w:line="240" w:lineRule="auto"/>
      </w:pPr>
      <w:r w:rsidRPr="00CF1CF9">
        <w:rPr>
          <w:b/>
        </w:rPr>
        <w:t>MEMBERS PRESENT:</w:t>
      </w:r>
      <w:r>
        <w:t xml:space="preserve">  Members Maureen Hillary, Evelyn Quiroga-Klein, Eunice Link</w:t>
      </w:r>
      <w:r>
        <w:t xml:space="preserve"> and David Smith (arrived at 9:30 a.m.)</w:t>
      </w:r>
      <w:r>
        <w:t xml:space="preserve"> were present on May</w:t>
      </w:r>
      <w:r>
        <w:t>12</w:t>
      </w:r>
      <w:r w:rsidRPr="00437B57">
        <w:rPr>
          <w:vertAlign w:val="superscript"/>
        </w:rPr>
        <w:t>th</w:t>
      </w:r>
      <w:r>
        <w:t xml:space="preserve">, 2025. </w:t>
      </w:r>
    </w:p>
    <w:p w14:paraId="71438FFD" w14:textId="77777777" w:rsidR="001B3E62" w:rsidRDefault="001B3E62" w:rsidP="001B3E62">
      <w:pPr>
        <w:spacing w:after="0" w:line="240" w:lineRule="auto"/>
      </w:pPr>
    </w:p>
    <w:p w14:paraId="26E7285E" w14:textId="55FC460F" w:rsidR="00F65E47" w:rsidRDefault="00F65E47" w:rsidP="00CF1CF9">
      <w:pPr>
        <w:spacing w:after="0" w:line="240" w:lineRule="auto"/>
      </w:pPr>
      <w:r>
        <w:t>Members continued to canvass jurisdictions in Clinton County</w:t>
      </w:r>
      <w:r w:rsidR="008E4875">
        <w:t xml:space="preserve">.  </w:t>
      </w:r>
    </w:p>
    <w:p w14:paraId="29B7974F" w14:textId="77777777" w:rsidR="008E4875" w:rsidRDefault="008E4875" w:rsidP="00CF1CF9">
      <w:pPr>
        <w:spacing w:after="0" w:line="240" w:lineRule="auto"/>
      </w:pPr>
    </w:p>
    <w:p w14:paraId="3AD1226A" w14:textId="3ABD823C" w:rsidR="008E4875" w:rsidRDefault="002E3204" w:rsidP="008E4875">
      <w:pPr>
        <w:spacing w:after="0" w:line="240" w:lineRule="auto"/>
      </w:pPr>
      <w:r>
        <w:rPr>
          <w:b/>
        </w:rPr>
        <w:lastRenderedPageBreak/>
        <w:t xml:space="preserve">SIGNATURE CURE BALLOT:  </w:t>
      </w:r>
      <w:r>
        <w:rPr>
          <w:bCs/>
        </w:rPr>
        <w:t xml:space="preserve">Began processing and counting of one </w:t>
      </w:r>
      <w:r w:rsidR="00562C17">
        <w:rPr>
          <w:bCs/>
        </w:rPr>
        <w:t>signature cure ballot.  Ballot was sealed in approved ballot bag with seal #281174.</w:t>
      </w:r>
      <w:r w:rsidR="008E4875">
        <w:t xml:space="preserve"> </w:t>
      </w:r>
    </w:p>
    <w:p w14:paraId="04220F39" w14:textId="77777777" w:rsidR="008E4875" w:rsidRDefault="008E4875" w:rsidP="008E4875">
      <w:pPr>
        <w:spacing w:after="0" w:line="240" w:lineRule="auto"/>
      </w:pPr>
    </w:p>
    <w:p w14:paraId="37055D67" w14:textId="659A03FB" w:rsidR="00562C17" w:rsidRPr="00562C17" w:rsidRDefault="00562C17" w:rsidP="008E4875">
      <w:pPr>
        <w:spacing w:after="0" w:line="240" w:lineRule="auto"/>
      </w:pPr>
      <w:r>
        <w:rPr>
          <w:b/>
          <w:bCs/>
        </w:rPr>
        <w:t xml:space="preserve">CERTIFICATION:  </w:t>
      </w:r>
      <w:r>
        <w:t>The Board of County Canvassers completed certifying the May 6, 2025 Special Election</w:t>
      </w:r>
    </w:p>
    <w:p w14:paraId="0CB29A2B" w14:textId="77777777" w:rsidR="008E4875" w:rsidRDefault="008E4875" w:rsidP="00CF1CF9">
      <w:pPr>
        <w:spacing w:after="0" w:line="240" w:lineRule="auto"/>
      </w:pPr>
    </w:p>
    <w:p w14:paraId="7B37A7B9" w14:textId="77777777" w:rsidR="00F65E47" w:rsidRDefault="00F65E47" w:rsidP="00CF1CF9">
      <w:pPr>
        <w:spacing w:after="0" w:line="240" w:lineRule="auto"/>
      </w:pPr>
    </w:p>
    <w:p w14:paraId="186522FC" w14:textId="7CBF12AD" w:rsidR="008E4875" w:rsidRDefault="008E4875" w:rsidP="00CF1CF9">
      <w:pPr>
        <w:spacing w:after="0" w:line="240" w:lineRule="auto"/>
      </w:pPr>
      <w:r>
        <w:t xml:space="preserve">The board signed the certification of the May </w:t>
      </w:r>
      <w:r w:rsidR="00562C17">
        <w:t>6</w:t>
      </w:r>
      <w:r>
        <w:t>, 202</w:t>
      </w:r>
      <w:r w:rsidR="00562C17">
        <w:t>5 Special</w:t>
      </w:r>
      <w:r>
        <w:t xml:space="preserve"> </w:t>
      </w:r>
      <w:r w:rsidR="00270A64">
        <w:t>E</w:t>
      </w:r>
      <w:r>
        <w:t>lection.</w:t>
      </w:r>
    </w:p>
    <w:p w14:paraId="3D20756B" w14:textId="77777777" w:rsidR="008E4875" w:rsidRDefault="008E4875" w:rsidP="00CF1CF9">
      <w:pPr>
        <w:spacing w:after="0" w:line="240" w:lineRule="auto"/>
      </w:pPr>
    </w:p>
    <w:p w14:paraId="31792E51" w14:textId="7E839A04" w:rsidR="00E9102D" w:rsidRDefault="007106BA" w:rsidP="00CF1CF9">
      <w:pPr>
        <w:spacing w:after="0" w:line="240" w:lineRule="auto"/>
      </w:pPr>
      <w:r>
        <w:t>ADJOURNMENT</w:t>
      </w:r>
      <w:r w:rsidR="00270A64">
        <w:t xml:space="preserve">:  </w:t>
      </w:r>
      <w:r w:rsidR="002E3204">
        <w:t xml:space="preserve">Vice-Chairperson Hillary </w:t>
      </w:r>
      <w:r w:rsidR="00E9102D">
        <w:t xml:space="preserve">moved to adjourn the meeting, </w:t>
      </w:r>
      <w:r w:rsidR="00270A64">
        <w:t xml:space="preserve">seconded by </w:t>
      </w:r>
      <w:r w:rsidR="008E4875">
        <w:t xml:space="preserve">Member </w:t>
      </w:r>
      <w:r w:rsidR="002E3204">
        <w:t>Smith</w:t>
      </w:r>
      <w:r w:rsidR="00270A64">
        <w:t>.  Meeting adjourned.</w:t>
      </w:r>
    </w:p>
    <w:p w14:paraId="701F892A" w14:textId="77777777" w:rsidR="00270A64" w:rsidRDefault="00270A64" w:rsidP="00270A64">
      <w:pPr>
        <w:spacing w:after="0" w:line="240" w:lineRule="auto"/>
      </w:pPr>
    </w:p>
    <w:p w14:paraId="7DD72814" w14:textId="090639D5" w:rsidR="00270A64" w:rsidRDefault="00270A64" w:rsidP="00270A64">
      <w:pPr>
        <w:spacing w:after="0" w:line="240" w:lineRule="auto"/>
      </w:pPr>
      <w:r>
        <w:t xml:space="preserve">The meeting adjourned at </w:t>
      </w:r>
      <w:r w:rsidR="002E3204">
        <w:t>9</w:t>
      </w:r>
      <w:r>
        <w:t>:</w:t>
      </w:r>
      <w:r w:rsidR="002E3204">
        <w:t>47</w:t>
      </w:r>
      <w:r>
        <w:t xml:space="preserve"> a.m.</w:t>
      </w:r>
    </w:p>
    <w:p w14:paraId="42298452" w14:textId="77777777" w:rsidR="00270A64" w:rsidRDefault="00270A64" w:rsidP="00270A64">
      <w:pPr>
        <w:spacing w:after="0"/>
      </w:pPr>
    </w:p>
    <w:p w14:paraId="4DC61DC6" w14:textId="77777777" w:rsidR="00270A64" w:rsidRDefault="00270A64" w:rsidP="00270A64">
      <w:pPr>
        <w:spacing w:after="0"/>
      </w:pPr>
    </w:p>
    <w:p w14:paraId="4471028E" w14:textId="77777777" w:rsidR="00270A64" w:rsidRDefault="00270A64" w:rsidP="00270A64">
      <w:pPr>
        <w:spacing w:after="0"/>
      </w:pPr>
    </w:p>
    <w:p w14:paraId="3E7BE252" w14:textId="77777777" w:rsidR="00270A64" w:rsidRDefault="00270A64" w:rsidP="00270A64">
      <w:pPr>
        <w:spacing w:after="0"/>
      </w:pPr>
      <w:r>
        <w:t xml:space="preserve"> </w:t>
      </w:r>
    </w:p>
    <w:p w14:paraId="31A62A5F" w14:textId="77777777" w:rsidR="00270A64" w:rsidRDefault="00270A64" w:rsidP="00270A64">
      <w:pPr>
        <w:spacing w:after="0"/>
      </w:pPr>
      <w:r>
        <w:t>__________________</w:t>
      </w:r>
      <w:r>
        <w:br/>
        <w:t>Debra A. Sutherland, Clerk</w:t>
      </w:r>
    </w:p>
    <w:p w14:paraId="4EB45C65" w14:textId="77777777" w:rsidR="00270A64" w:rsidRDefault="00270A64" w:rsidP="00270A64">
      <w:pPr>
        <w:spacing w:after="0"/>
      </w:pPr>
      <w:r>
        <w:t>Board of Canvassers</w:t>
      </w:r>
    </w:p>
    <w:p w14:paraId="78497F61" w14:textId="77777777" w:rsidR="00270A64" w:rsidRDefault="00270A64" w:rsidP="00270A64">
      <w:pPr>
        <w:spacing w:after="0"/>
      </w:pPr>
    </w:p>
    <w:p w14:paraId="36A8B3A2" w14:textId="28E75A6F" w:rsidR="00270A64" w:rsidRDefault="00270A64" w:rsidP="00270A64">
      <w:pPr>
        <w:spacing w:after="0"/>
      </w:pPr>
      <w:r>
        <w:t>Total Canvass Cost: $</w:t>
      </w:r>
      <w:r w:rsidR="00297CF1">
        <w:t>899</w:t>
      </w:r>
      <w:r>
        <w:t>.40</w:t>
      </w:r>
    </w:p>
    <w:p w14:paraId="43A075E2" w14:textId="77777777" w:rsidR="00270A64" w:rsidRDefault="00270A64" w:rsidP="00CF1CF9">
      <w:pPr>
        <w:spacing w:after="0" w:line="240" w:lineRule="auto"/>
      </w:pPr>
    </w:p>
    <w:sectPr w:rsidR="00270A64" w:rsidSect="00FE7F89">
      <w:footerReference w:type="default" r:id="rId8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8FDD" w14:textId="77777777" w:rsidR="00086D15" w:rsidRDefault="00086D15" w:rsidP="00086D15">
      <w:pPr>
        <w:spacing w:after="0" w:line="240" w:lineRule="auto"/>
      </w:pPr>
      <w:r>
        <w:separator/>
      </w:r>
    </w:p>
  </w:endnote>
  <w:endnote w:type="continuationSeparator" w:id="0">
    <w:p w14:paraId="1077059D" w14:textId="77777777" w:rsidR="00086D15" w:rsidRDefault="00086D15" w:rsidP="0008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1411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7144A0" w14:textId="77777777" w:rsidR="00086D15" w:rsidRDefault="00086D15" w:rsidP="00086D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B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B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629141" w14:textId="77777777" w:rsidR="00086D15" w:rsidRDefault="0008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FE75" w14:textId="77777777" w:rsidR="00086D15" w:rsidRDefault="00086D15" w:rsidP="00086D15">
      <w:pPr>
        <w:spacing w:after="0" w:line="240" w:lineRule="auto"/>
      </w:pPr>
      <w:r>
        <w:separator/>
      </w:r>
    </w:p>
  </w:footnote>
  <w:footnote w:type="continuationSeparator" w:id="0">
    <w:p w14:paraId="39D582EB" w14:textId="77777777" w:rsidR="00086D15" w:rsidRDefault="00086D15" w:rsidP="0008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52E"/>
    <w:multiLevelType w:val="hybridMultilevel"/>
    <w:tmpl w:val="C7208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42EA5"/>
    <w:multiLevelType w:val="hybridMultilevel"/>
    <w:tmpl w:val="3C5C1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003CE"/>
    <w:multiLevelType w:val="hybridMultilevel"/>
    <w:tmpl w:val="2C6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799"/>
    <w:multiLevelType w:val="hybridMultilevel"/>
    <w:tmpl w:val="F412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32031"/>
    <w:multiLevelType w:val="hybridMultilevel"/>
    <w:tmpl w:val="65C6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448"/>
    <w:multiLevelType w:val="hybridMultilevel"/>
    <w:tmpl w:val="D5BA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60E"/>
    <w:multiLevelType w:val="hybridMultilevel"/>
    <w:tmpl w:val="6B34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323A6"/>
    <w:multiLevelType w:val="hybridMultilevel"/>
    <w:tmpl w:val="C05C3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9D2475"/>
    <w:multiLevelType w:val="hybridMultilevel"/>
    <w:tmpl w:val="A40E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5AA"/>
    <w:multiLevelType w:val="hybridMultilevel"/>
    <w:tmpl w:val="77D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5DD5"/>
    <w:multiLevelType w:val="hybridMultilevel"/>
    <w:tmpl w:val="F6E4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24B94"/>
    <w:multiLevelType w:val="hybridMultilevel"/>
    <w:tmpl w:val="6772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4843">
    <w:abstractNumId w:val="4"/>
  </w:num>
  <w:num w:numId="2" w16cid:durableId="2115199489">
    <w:abstractNumId w:val="1"/>
  </w:num>
  <w:num w:numId="3" w16cid:durableId="1008599720">
    <w:abstractNumId w:val="8"/>
  </w:num>
  <w:num w:numId="4" w16cid:durableId="519779360">
    <w:abstractNumId w:val="3"/>
  </w:num>
  <w:num w:numId="5" w16cid:durableId="246885014">
    <w:abstractNumId w:val="10"/>
  </w:num>
  <w:num w:numId="6" w16cid:durableId="1109857397">
    <w:abstractNumId w:val="6"/>
  </w:num>
  <w:num w:numId="7" w16cid:durableId="1789154694">
    <w:abstractNumId w:val="5"/>
  </w:num>
  <w:num w:numId="8" w16cid:durableId="1104768810">
    <w:abstractNumId w:val="11"/>
  </w:num>
  <w:num w:numId="9" w16cid:durableId="1435243923">
    <w:abstractNumId w:val="0"/>
  </w:num>
  <w:num w:numId="10" w16cid:durableId="913970556">
    <w:abstractNumId w:val="9"/>
  </w:num>
  <w:num w:numId="11" w16cid:durableId="1044020082">
    <w:abstractNumId w:val="2"/>
  </w:num>
  <w:num w:numId="12" w16cid:durableId="718436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F9"/>
    <w:rsid w:val="0000577F"/>
    <w:rsid w:val="00057BE4"/>
    <w:rsid w:val="00085FE6"/>
    <w:rsid w:val="00086D15"/>
    <w:rsid w:val="000D29FF"/>
    <w:rsid w:val="000E3E25"/>
    <w:rsid w:val="000F262B"/>
    <w:rsid w:val="0011314F"/>
    <w:rsid w:val="001134E3"/>
    <w:rsid w:val="001320BA"/>
    <w:rsid w:val="00172212"/>
    <w:rsid w:val="001A34F1"/>
    <w:rsid w:val="001B3E62"/>
    <w:rsid w:val="001F2781"/>
    <w:rsid w:val="002458B7"/>
    <w:rsid w:val="00257AE3"/>
    <w:rsid w:val="00270A64"/>
    <w:rsid w:val="00290585"/>
    <w:rsid w:val="00295BA7"/>
    <w:rsid w:val="00297CF1"/>
    <w:rsid w:val="002B65E6"/>
    <w:rsid w:val="002C071A"/>
    <w:rsid w:val="002C78CA"/>
    <w:rsid w:val="002E3204"/>
    <w:rsid w:val="002F4CE7"/>
    <w:rsid w:val="00342B44"/>
    <w:rsid w:val="003A5C14"/>
    <w:rsid w:val="003F579A"/>
    <w:rsid w:val="004176B6"/>
    <w:rsid w:val="004328C1"/>
    <w:rsid w:val="00437B57"/>
    <w:rsid w:val="004529DF"/>
    <w:rsid w:val="00466A6D"/>
    <w:rsid w:val="004D183F"/>
    <w:rsid w:val="004E6C47"/>
    <w:rsid w:val="00540EF7"/>
    <w:rsid w:val="00552A2A"/>
    <w:rsid w:val="00562C17"/>
    <w:rsid w:val="00590E92"/>
    <w:rsid w:val="00595442"/>
    <w:rsid w:val="005B0BBC"/>
    <w:rsid w:val="005B1D87"/>
    <w:rsid w:val="005B6334"/>
    <w:rsid w:val="005C4028"/>
    <w:rsid w:val="00600524"/>
    <w:rsid w:val="006026AA"/>
    <w:rsid w:val="00660E48"/>
    <w:rsid w:val="006611F5"/>
    <w:rsid w:val="007106BA"/>
    <w:rsid w:val="00722737"/>
    <w:rsid w:val="00724C0A"/>
    <w:rsid w:val="0073564E"/>
    <w:rsid w:val="00735ECF"/>
    <w:rsid w:val="00736846"/>
    <w:rsid w:val="007813E5"/>
    <w:rsid w:val="007E4CAB"/>
    <w:rsid w:val="00810781"/>
    <w:rsid w:val="00816A03"/>
    <w:rsid w:val="00835B99"/>
    <w:rsid w:val="0084308D"/>
    <w:rsid w:val="00853B9E"/>
    <w:rsid w:val="0085614E"/>
    <w:rsid w:val="00857B44"/>
    <w:rsid w:val="00893C89"/>
    <w:rsid w:val="008E19E1"/>
    <w:rsid w:val="008E4875"/>
    <w:rsid w:val="008E5872"/>
    <w:rsid w:val="008F58BA"/>
    <w:rsid w:val="008F65D5"/>
    <w:rsid w:val="008F6A1A"/>
    <w:rsid w:val="00906F87"/>
    <w:rsid w:val="00932F3F"/>
    <w:rsid w:val="009405CC"/>
    <w:rsid w:val="00973974"/>
    <w:rsid w:val="00975723"/>
    <w:rsid w:val="009876FF"/>
    <w:rsid w:val="009911E5"/>
    <w:rsid w:val="009A576C"/>
    <w:rsid w:val="009F3C43"/>
    <w:rsid w:val="009F49B1"/>
    <w:rsid w:val="00A51171"/>
    <w:rsid w:val="00A75B2B"/>
    <w:rsid w:val="00A84B3D"/>
    <w:rsid w:val="00A95DB9"/>
    <w:rsid w:val="00AA66B9"/>
    <w:rsid w:val="00B00395"/>
    <w:rsid w:val="00B50DFA"/>
    <w:rsid w:val="00B53DD9"/>
    <w:rsid w:val="00BA4275"/>
    <w:rsid w:val="00BC7036"/>
    <w:rsid w:val="00BD0246"/>
    <w:rsid w:val="00BD4B6B"/>
    <w:rsid w:val="00BE5C9E"/>
    <w:rsid w:val="00C342E8"/>
    <w:rsid w:val="00C52732"/>
    <w:rsid w:val="00C82E40"/>
    <w:rsid w:val="00C9023C"/>
    <w:rsid w:val="00CA4B00"/>
    <w:rsid w:val="00CB541F"/>
    <w:rsid w:val="00CD4780"/>
    <w:rsid w:val="00CF1CF9"/>
    <w:rsid w:val="00D00197"/>
    <w:rsid w:val="00D125FF"/>
    <w:rsid w:val="00D4598A"/>
    <w:rsid w:val="00DA7F62"/>
    <w:rsid w:val="00DC34A3"/>
    <w:rsid w:val="00DD777B"/>
    <w:rsid w:val="00E0020A"/>
    <w:rsid w:val="00E138CF"/>
    <w:rsid w:val="00E20865"/>
    <w:rsid w:val="00E20A62"/>
    <w:rsid w:val="00E73D99"/>
    <w:rsid w:val="00E9102D"/>
    <w:rsid w:val="00EA7206"/>
    <w:rsid w:val="00EB46B4"/>
    <w:rsid w:val="00F45C78"/>
    <w:rsid w:val="00F65E47"/>
    <w:rsid w:val="00F73364"/>
    <w:rsid w:val="00F92CA2"/>
    <w:rsid w:val="00FA538B"/>
    <w:rsid w:val="00FD0626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021B"/>
  <w15:docId w15:val="{27476E64-A5C2-4990-B122-6FCF539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15"/>
  </w:style>
  <w:style w:type="paragraph" w:styleId="Footer">
    <w:name w:val="footer"/>
    <w:basedOn w:val="Normal"/>
    <w:link w:val="FooterChar"/>
    <w:uiPriority w:val="99"/>
    <w:unhideWhenUsed/>
    <w:rsid w:val="0008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15"/>
  </w:style>
  <w:style w:type="paragraph" w:styleId="BalloonText">
    <w:name w:val="Balloon Text"/>
    <w:basedOn w:val="Normal"/>
    <w:link w:val="BalloonTextChar"/>
    <w:uiPriority w:val="99"/>
    <w:semiHidden/>
    <w:unhideWhenUsed/>
    <w:rsid w:val="00DA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44A0-E42C-4A0C-BD4B-8F73AA36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Zuker, Diane</dc:creator>
  <cp:keywords/>
  <dc:description/>
  <cp:lastModifiedBy>Sutherland, Deb</cp:lastModifiedBy>
  <cp:revision>5</cp:revision>
  <cp:lastPrinted>2022-11-22T16:50:00Z</cp:lastPrinted>
  <dcterms:created xsi:type="dcterms:W3CDTF">2025-05-12T18:19:00Z</dcterms:created>
  <dcterms:modified xsi:type="dcterms:W3CDTF">2025-06-13T14:08:00Z</dcterms:modified>
</cp:coreProperties>
</file>